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1143369">
      <w:pPr>
        <w:rPr>
          <w:rFonts w:ascii="Arial" w:hAnsi="Arial" w:eastAsia="Arial" w:cs="Arial"/>
          <w:sz w:val="24"/>
          <w:szCs w:val="24"/>
        </w:rPr>
      </w:pPr>
    </w:p>
    <w:p w14:paraId="6E9C1C32">
      <w:pPr>
        <w:jc w:val="both"/>
        <w:rPr>
          <w:b/>
          <w:color w:val="FF0000"/>
          <w:sz w:val="24"/>
          <w:szCs w:val="24"/>
        </w:rPr>
      </w:pPr>
    </w:p>
    <w:p w14:paraId="58092468">
      <w:pPr>
        <w:jc w:val="center"/>
        <w:rPr>
          <w:rFonts w:hint="default"/>
          <w:b/>
          <w:i/>
          <w:sz w:val="32"/>
          <w:szCs w:val="32"/>
          <w:lang w:val="pt-BR"/>
        </w:rPr>
      </w:pPr>
      <w:r>
        <w:rPr>
          <w:rFonts w:hint="default"/>
          <w:b/>
          <w:i/>
          <w:sz w:val="32"/>
          <w:szCs w:val="32"/>
          <w:lang w:val="pt-BR"/>
        </w:rPr>
        <w:t>FORMULÁRIO DE INSCRIÇÃO DE EVENTOS NO SISTEMA</w:t>
      </w:r>
    </w:p>
    <w:p w14:paraId="544A26DD">
      <w:pPr>
        <w:jc w:val="both"/>
        <w:rPr>
          <w:b/>
          <w:color w:val="FF0000"/>
          <w:sz w:val="24"/>
          <w:szCs w:val="24"/>
        </w:rPr>
      </w:pPr>
    </w:p>
    <w:p w14:paraId="773D0070">
      <w:pPr>
        <w:jc w:val="both"/>
        <w:rPr>
          <w:b/>
          <w:color w:val="FF0000"/>
          <w:sz w:val="24"/>
          <w:szCs w:val="24"/>
        </w:rPr>
      </w:pPr>
    </w:p>
    <w:p w14:paraId="1BEE2572">
      <w:pPr>
        <w:rPr>
          <w:rFonts w:hint="default"/>
          <w:b/>
          <w:sz w:val="24"/>
          <w:szCs w:val="24"/>
          <w:lang w:val="pt-BR"/>
        </w:rPr>
      </w:pPr>
      <w:r>
        <w:rPr>
          <w:rFonts w:hint="default"/>
          <w:b/>
          <w:sz w:val="24"/>
          <w:szCs w:val="24"/>
          <w:lang w:val="pt-BR"/>
        </w:rPr>
        <w:t>1. IDENTIFICAÇÃO DO EVENTO</w:t>
      </w:r>
    </w:p>
    <w:p w14:paraId="1268630B">
      <w:pPr>
        <w:rPr>
          <w:sz w:val="24"/>
          <w:szCs w:val="24"/>
        </w:rPr>
      </w:pPr>
    </w:p>
    <w:tbl>
      <w:tblPr>
        <w:tblStyle w:val="67"/>
        <w:tblW w:w="9142" w:type="dxa"/>
        <w:tblInd w:w="0" w:type="dxa"/>
        <w:tblLayout w:type="fixed"/>
        <w:tblCellMar>
          <w:top w:w="100" w:type="dxa"/>
          <w:left w:w="70" w:type="dxa"/>
          <w:bottom w:w="100" w:type="dxa"/>
          <w:right w:w="70" w:type="dxa"/>
        </w:tblCellMar>
      </w:tblPr>
      <w:tblGrid>
        <w:gridCol w:w="9142"/>
      </w:tblGrid>
      <w:tr w14:paraId="5B868453">
        <w:tblPrEx>
          <w:tblCellMar>
            <w:top w:w="100" w:type="dxa"/>
            <w:left w:w="70" w:type="dxa"/>
            <w:bottom w:w="100" w:type="dxa"/>
            <w:right w:w="70" w:type="dxa"/>
          </w:tblCellMar>
        </w:tblPrEx>
        <w:trPr>
          <w:trHeight w:val="440" w:hRule="atLeast"/>
        </w:trPr>
        <w:tc>
          <w:tcPr>
            <w:tcW w:w="91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976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Título</w:t>
            </w:r>
            <w:r>
              <w:rPr>
                <w:rFonts w:hint="default"/>
                <w:b/>
                <w:sz w:val="24"/>
                <w:szCs w:val="24"/>
                <w:lang w:val="pt-BR"/>
              </w:rPr>
              <w:t xml:space="preserve"> do evento</w:t>
            </w:r>
            <w:r>
              <w:rPr>
                <w:sz w:val="24"/>
                <w:szCs w:val="24"/>
              </w:rPr>
              <w:t xml:space="preserve">: </w:t>
            </w:r>
          </w:p>
        </w:tc>
      </w:tr>
      <w:tr w14:paraId="72339A93">
        <w:tblPrEx>
          <w:tblCellMar>
            <w:top w:w="100" w:type="dxa"/>
            <w:left w:w="70" w:type="dxa"/>
            <w:bottom w:w="100" w:type="dxa"/>
            <w:right w:w="70" w:type="dxa"/>
          </w:tblCellMar>
        </w:tblPrEx>
        <w:trPr>
          <w:trHeight w:val="440" w:hRule="atLeast"/>
        </w:trPr>
        <w:tc>
          <w:tcPr>
            <w:tcW w:w="91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41D147">
            <w:pPr>
              <w:numPr>
                <w:ilvl w:val="0"/>
                <w:numId w:val="1"/>
              </w:numPr>
              <w:spacing w:beforeAutospacing="1" w:afterAutospacing="1" w:line="360" w:lineRule="auto"/>
              <w:rPr>
                <w:sz w:val="24"/>
                <w:szCs w:val="24"/>
              </w:rPr>
            </w:pPr>
            <w:r>
              <w:rPr>
                <w:rStyle w:val="10"/>
                <w:b w:val="0"/>
                <w:bCs w:val="0"/>
                <w:sz w:val="24"/>
                <w:szCs w:val="24"/>
              </w:rPr>
              <w:t>Data e hora do evento:</w:t>
            </w:r>
          </w:p>
        </w:tc>
      </w:tr>
      <w:tr w14:paraId="65B2EBCE">
        <w:tblPrEx>
          <w:tblCellMar>
            <w:top w:w="100" w:type="dxa"/>
            <w:left w:w="70" w:type="dxa"/>
            <w:bottom w:w="100" w:type="dxa"/>
            <w:right w:w="70" w:type="dxa"/>
          </w:tblCellMar>
        </w:tblPrEx>
        <w:trPr>
          <w:trHeight w:val="440" w:hRule="atLeast"/>
        </w:trPr>
        <w:tc>
          <w:tcPr>
            <w:tcW w:w="91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3E9A3A">
            <w:pPr>
              <w:numPr>
                <w:ilvl w:val="0"/>
                <w:numId w:val="1"/>
              </w:numPr>
              <w:spacing w:beforeAutospacing="1" w:afterAutospacing="1" w:line="360" w:lineRule="auto"/>
              <w:rPr>
                <w:sz w:val="24"/>
                <w:szCs w:val="24"/>
              </w:rPr>
            </w:pPr>
            <w:r>
              <w:rPr>
                <w:rStyle w:val="10"/>
                <w:b w:val="0"/>
                <w:bCs w:val="0"/>
                <w:sz w:val="24"/>
                <w:szCs w:val="24"/>
              </w:rPr>
              <w:t>Período de inscrições no sistema:</w:t>
            </w:r>
          </w:p>
        </w:tc>
      </w:tr>
      <w:tr w14:paraId="13DC712E">
        <w:tblPrEx>
          <w:tblCellMar>
            <w:top w:w="100" w:type="dxa"/>
            <w:left w:w="70" w:type="dxa"/>
            <w:bottom w:w="100" w:type="dxa"/>
            <w:right w:w="70" w:type="dxa"/>
          </w:tblCellMar>
        </w:tblPrEx>
        <w:trPr>
          <w:trHeight w:val="440" w:hRule="atLeast"/>
        </w:trPr>
        <w:tc>
          <w:tcPr>
            <w:tcW w:w="91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DA1C3B">
            <w:pPr>
              <w:numPr>
                <w:ilvl w:val="0"/>
                <w:numId w:val="1"/>
              </w:numPr>
              <w:spacing w:beforeAutospacing="1" w:afterAutospacing="1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evento será</w:t>
            </w:r>
            <w:r>
              <w:rPr>
                <w:color w:val="FF0000"/>
                <w:sz w:val="24"/>
                <w:szCs w:val="24"/>
              </w:rPr>
              <w:t>:        (        )  Online       (       )Presencial</w:t>
            </w:r>
          </w:p>
        </w:tc>
      </w:tr>
      <w:tr w14:paraId="1FFD9EC2">
        <w:tblPrEx>
          <w:tblCellMar>
            <w:top w:w="100" w:type="dxa"/>
            <w:left w:w="70" w:type="dxa"/>
            <w:bottom w:w="100" w:type="dxa"/>
            <w:right w:w="70" w:type="dxa"/>
          </w:tblCellMar>
        </w:tblPrEx>
        <w:trPr>
          <w:trHeight w:val="440" w:hRule="atLeast"/>
        </w:trPr>
        <w:tc>
          <w:tcPr>
            <w:tcW w:w="91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7E6ECA">
            <w:pPr>
              <w:numPr>
                <w:ilvl w:val="0"/>
                <w:numId w:val="1"/>
              </w:numPr>
              <w:spacing w:beforeAutospacing="1" w:afterAutospacing="1" w:line="360" w:lineRule="auto"/>
              <w:rPr>
                <w:sz w:val="24"/>
                <w:szCs w:val="24"/>
              </w:rPr>
            </w:pPr>
            <w:r>
              <w:rPr>
                <w:rStyle w:val="10"/>
                <w:b w:val="0"/>
                <w:bCs w:val="0"/>
                <w:sz w:val="24"/>
                <w:szCs w:val="24"/>
              </w:rPr>
              <w:t>Local de realização do evento:</w:t>
            </w:r>
          </w:p>
        </w:tc>
      </w:tr>
      <w:tr w14:paraId="6C299C35">
        <w:tblPrEx>
          <w:tblCellMar>
            <w:top w:w="100" w:type="dxa"/>
            <w:left w:w="70" w:type="dxa"/>
            <w:bottom w:w="100" w:type="dxa"/>
            <w:right w:w="70" w:type="dxa"/>
          </w:tblCellMar>
        </w:tblPrEx>
        <w:trPr>
          <w:trHeight w:val="440" w:hRule="atLeast"/>
        </w:trPr>
        <w:tc>
          <w:tcPr>
            <w:tcW w:w="91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C96EB0">
            <w:pPr>
              <w:numPr>
                <w:ilvl w:val="0"/>
                <w:numId w:val="1"/>
              </w:numPr>
              <w:spacing w:beforeAutospacing="1" w:afterAutospacing="1" w:line="360" w:lineRule="auto"/>
              <w:rPr>
                <w:sz w:val="24"/>
                <w:szCs w:val="24"/>
              </w:rPr>
            </w:pPr>
            <w:r>
              <w:rPr>
                <w:rStyle w:val="10"/>
                <w:b w:val="0"/>
                <w:bCs w:val="0"/>
                <w:sz w:val="24"/>
                <w:szCs w:val="24"/>
              </w:rPr>
              <w:t xml:space="preserve">Número de inscrições a serem disponibilizadas: </w:t>
            </w:r>
          </w:p>
          <w:p w14:paraId="3F27CF98">
            <w:pPr>
              <w:rPr>
                <w:sz w:val="24"/>
                <w:szCs w:val="24"/>
              </w:rPr>
            </w:pPr>
          </w:p>
        </w:tc>
      </w:tr>
      <w:tr w14:paraId="7A0F4439">
        <w:tblPrEx>
          <w:tblCellMar>
            <w:top w:w="100" w:type="dxa"/>
            <w:left w:w="70" w:type="dxa"/>
            <w:bottom w:w="100" w:type="dxa"/>
            <w:right w:w="70" w:type="dxa"/>
          </w:tblCellMar>
        </w:tblPrEx>
        <w:trPr>
          <w:trHeight w:val="440" w:hRule="atLeast"/>
        </w:trPr>
        <w:tc>
          <w:tcPr>
            <w:tcW w:w="91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CA9EFA">
            <w:pPr>
              <w:numPr>
                <w:ilvl w:val="0"/>
                <w:numId w:val="1"/>
              </w:numPr>
              <w:spacing w:beforeAutospacing="1" w:afterAutospacing="1" w:line="360" w:lineRule="auto"/>
              <w:rPr>
                <w:sz w:val="24"/>
                <w:szCs w:val="24"/>
              </w:rPr>
            </w:pPr>
            <w:r>
              <w:rPr>
                <w:rStyle w:val="10"/>
                <w:rFonts w:hint="default"/>
                <w:b w:val="0"/>
                <w:bCs w:val="0"/>
                <w:sz w:val="24"/>
                <w:szCs w:val="24"/>
                <w:lang w:val="pt-BR"/>
              </w:rPr>
              <w:t>O Evento terá taxa de inscrição? Se a resposta for SIM, por favor informar o valor</w:t>
            </w:r>
          </w:p>
        </w:tc>
      </w:tr>
      <w:tr w14:paraId="0BD910EF">
        <w:tblPrEx>
          <w:tblCellMar>
            <w:top w:w="100" w:type="dxa"/>
            <w:left w:w="70" w:type="dxa"/>
            <w:bottom w:w="100" w:type="dxa"/>
            <w:right w:w="70" w:type="dxa"/>
          </w:tblCellMar>
        </w:tblPrEx>
        <w:trPr>
          <w:trHeight w:val="440" w:hRule="atLeast"/>
        </w:trPr>
        <w:tc>
          <w:tcPr>
            <w:tcW w:w="91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7A9934">
            <w:pPr>
              <w:numPr>
                <w:ilvl w:val="0"/>
                <w:numId w:val="1"/>
              </w:numPr>
              <w:spacing w:beforeAutospacing="1" w:afterAutospacing="1" w:line="360" w:lineRule="auto"/>
              <w:rPr>
                <w:rStyle w:val="10"/>
                <w:rFonts w:hint="default"/>
                <w:b w:val="0"/>
                <w:bCs w:val="0"/>
                <w:sz w:val="24"/>
                <w:szCs w:val="24"/>
                <w:lang w:val="pt-BR"/>
              </w:rPr>
            </w:pPr>
            <w:r>
              <w:rPr>
                <w:rStyle w:val="10"/>
                <w:b w:val="0"/>
                <w:bCs w:val="0"/>
                <w:sz w:val="24"/>
                <w:szCs w:val="24"/>
              </w:rPr>
              <w:t xml:space="preserve">Texto de divulgação: </w:t>
            </w:r>
            <w:r>
              <w:rPr>
                <w:rStyle w:val="10"/>
                <w:b w:val="0"/>
                <w:bCs w:val="0"/>
                <w:color w:val="FF0000"/>
              </w:rPr>
              <w:t>(favor enviar um texto explicativo que possa ser utilizado para divulgação do evento)</w:t>
            </w:r>
          </w:p>
        </w:tc>
      </w:tr>
      <w:tr w14:paraId="7993AF8A">
        <w:tblPrEx>
          <w:tblCellMar>
            <w:top w:w="100" w:type="dxa"/>
            <w:left w:w="70" w:type="dxa"/>
            <w:bottom w:w="100" w:type="dxa"/>
            <w:right w:w="70" w:type="dxa"/>
          </w:tblCellMar>
        </w:tblPrEx>
        <w:trPr>
          <w:trHeight w:val="90" w:hRule="atLeast"/>
        </w:trPr>
        <w:tc>
          <w:tcPr>
            <w:tcW w:w="91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69C9C4">
            <w:pPr>
              <w:numPr>
                <w:ilvl w:val="0"/>
                <w:numId w:val="1"/>
              </w:numPr>
              <w:spacing w:beforeAutospacing="1" w:afterAutospacing="1" w:line="360" w:lineRule="auto"/>
              <w:rPr>
                <w:color w:val="FF0000"/>
                <w:sz w:val="24"/>
                <w:szCs w:val="24"/>
              </w:rPr>
            </w:pPr>
            <w:r>
              <w:rPr>
                <w:rStyle w:val="10"/>
                <w:rFonts w:hint="default"/>
                <w:b w:val="0"/>
                <w:bCs w:val="0"/>
                <w:sz w:val="24"/>
                <w:szCs w:val="24"/>
                <w:lang w:val="pt-BR"/>
              </w:rPr>
              <w:t xml:space="preserve">Cronograma do evento: </w:t>
            </w:r>
          </w:p>
        </w:tc>
      </w:tr>
      <w:tr w14:paraId="0F04A494">
        <w:tblPrEx>
          <w:tblCellMar>
            <w:top w:w="100" w:type="dxa"/>
            <w:left w:w="70" w:type="dxa"/>
            <w:bottom w:w="100" w:type="dxa"/>
            <w:right w:w="70" w:type="dxa"/>
          </w:tblCellMar>
        </w:tblPrEx>
        <w:trPr>
          <w:trHeight w:val="90" w:hRule="atLeast"/>
        </w:trPr>
        <w:tc>
          <w:tcPr>
            <w:tcW w:w="91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2F97AB">
            <w:pPr>
              <w:numPr>
                <w:ilvl w:val="0"/>
                <w:numId w:val="1"/>
              </w:numPr>
              <w:spacing w:beforeAutospacing="1" w:afterAutospacing="1" w:line="360" w:lineRule="auto"/>
              <w:rPr>
                <w:rStyle w:val="10"/>
                <w:rFonts w:hint="default"/>
                <w:b w:val="0"/>
                <w:bCs w:val="0"/>
                <w:sz w:val="24"/>
                <w:szCs w:val="24"/>
                <w:lang w:val="pt-BR"/>
              </w:rPr>
            </w:pPr>
            <w:r>
              <w:rPr>
                <w:rStyle w:val="10"/>
                <w:rFonts w:hint="default"/>
                <w:b w:val="0"/>
                <w:bCs w:val="0"/>
                <w:sz w:val="24"/>
                <w:szCs w:val="24"/>
                <w:lang w:val="pt-BR"/>
              </w:rPr>
              <w:t>O evento terá minicursos? Se a resposta for SIM, por favor informar todos os dados necessários</w:t>
            </w:r>
          </w:p>
        </w:tc>
      </w:tr>
    </w:tbl>
    <w:p w14:paraId="3C054F62">
      <w:pPr>
        <w:jc w:val="both"/>
        <w:rPr>
          <w:sz w:val="24"/>
          <w:szCs w:val="24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7" w:h="16840"/>
      <w:pgMar w:top="2021" w:right="1701" w:bottom="1417" w:left="1701" w:header="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C657F">
    <w:pPr>
      <w:tabs>
        <w:tab w:val="center" w:pos="4419"/>
        <w:tab w:val="right" w:pos="8838"/>
      </w:tabs>
      <w:jc w:val="right"/>
    </w:pPr>
    <w:r>
      <w:fldChar w:fldCharType="begin"/>
    </w:r>
    <w:r>
      <w:instrText xml:space="preserve">PAGE</w:instrText>
    </w:r>
    <w:r>
      <w:fldChar w:fldCharType="separate"/>
    </w:r>
    <w:r>
      <w:t>5</w:t>
    </w:r>
    <w:r>
      <w:fldChar w:fldCharType="end"/>
    </w:r>
  </w:p>
  <w:p w14:paraId="65595821">
    <w:pPr>
      <w:widowControl w:val="0"/>
      <w:jc w:val="center"/>
      <w:rPr>
        <w:rFonts w:ascii="Tahoma" w:hAnsi="Tahoma" w:eastAsia="Tahoma" w:cs="Tahoma"/>
        <w:sz w:val="14"/>
        <w:szCs w:val="14"/>
      </w:rPr>
    </w:pPr>
    <w:r>
      <w:rPr>
        <w:rFonts w:ascii="Tahoma" w:hAnsi="Tahoma" w:eastAsia="Tahoma" w:cs="Tahoma"/>
        <w:sz w:val="14"/>
        <w:szCs w:val="14"/>
      </w:rPr>
      <w:t>UNINGÁ - Centro Universitário Ingá – Credenciado pela Portaria 776/2016 - MEC</w:t>
    </w:r>
  </w:p>
  <w:p w14:paraId="3DB2B8E5">
    <w:pPr>
      <w:widowControl w:val="0"/>
      <w:jc w:val="center"/>
      <w:rPr>
        <w:rFonts w:ascii="Tahoma" w:hAnsi="Tahoma" w:eastAsia="Tahoma" w:cs="Tahoma"/>
        <w:sz w:val="14"/>
        <w:szCs w:val="14"/>
      </w:rPr>
    </w:pPr>
    <w:r>
      <w:rPr>
        <w:rFonts w:ascii="Tahoma" w:hAnsi="Tahoma" w:eastAsia="Tahoma" w:cs="Tahoma"/>
        <w:sz w:val="14"/>
        <w:szCs w:val="14"/>
      </w:rPr>
      <w:t>Rodovia PR 317 | 6114 | Parque Industrial 200 | CEP 87035-510 | Maringá – PR | Fone/Fax: 44-3033-5009</w:t>
    </w:r>
  </w:p>
  <w:p w14:paraId="2FAA75D7">
    <w:pPr>
      <w:widowControl w:val="0"/>
      <w:jc w:val="center"/>
      <w:rPr>
        <w:rFonts w:ascii="Tahoma" w:hAnsi="Tahoma" w:eastAsia="Tahoma" w:cs="Tahoma"/>
        <w:b/>
        <w:sz w:val="14"/>
        <w:szCs w:val="14"/>
      </w:rPr>
    </w:pPr>
    <w:r>
      <w:rPr>
        <w:rFonts w:ascii="Tahoma" w:hAnsi="Tahoma" w:eastAsia="Tahoma" w:cs="Tahoma"/>
        <w:b/>
        <w:sz w:val="14"/>
        <w:szCs w:val="14"/>
      </w:rPr>
      <w:t>www.uninga.br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64249">
    <w:pPr>
      <w:tabs>
        <w:tab w:val="center" w:pos="4419"/>
        <w:tab w:val="right" w:pos="8838"/>
      </w:tabs>
      <w:spacing w:before="720"/>
      <w:jc w:val="center"/>
    </w:pPr>
    <w:r>
      <w:drawing>
        <wp:inline distT="0" distB="0" distL="0" distR="0">
          <wp:extent cx="2121535" cy="1181100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1867" cy="11815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E28061"/>
    <w:multiLevelType w:val="singleLevel"/>
    <w:tmpl w:val="D5E28061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  <w:b/>
        <w:bCs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4D"/>
    <w:rsid w:val="00677F4D"/>
    <w:rsid w:val="006B2B0B"/>
    <w:rsid w:val="00881252"/>
    <w:rsid w:val="01C32272"/>
    <w:rsid w:val="031D5E22"/>
    <w:rsid w:val="05BF3D7B"/>
    <w:rsid w:val="095835E2"/>
    <w:rsid w:val="10545A59"/>
    <w:rsid w:val="1A7F4E10"/>
    <w:rsid w:val="1D625841"/>
    <w:rsid w:val="211514D5"/>
    <w:rsid w:val="2D2E0DB1"/>
    <w:rsid w:val="33FB71E4"/>
    <w:rsid w:val="358A766C"/>
    <w:rsid w:val="418B5019"/>
    <w:rsid w:val="420B0DEA"/>
    <w:rsid w:val="42B91EAA"/>
    <w:rsid w:val="4BBE4C50"/>
    <w:rsid w:val="51EC7777"/>
    <w:rsid w:val="53431F26"/>
    <w:rsid w:val="55974979"/>
    <w:rsid w:val="6013352F"/>
    <w:rsid w:val="62F60E74"/>
    <w:rsid w:val="6B2C4161"/>
    <w:rsid w:val="6B601B3A"/>
    <w:rsid w:val="6E0E1C9B"/>
    <w:rsid w:val="719047E7"/>
    <w:rsid w:val="73047240"/>
    <w:rsid w:val="7BC0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name="Balloon Text"/>
    <w:lsdException w:qFormat="1" w:unhideWhenUsed="0" w:uiPriority="39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outlineLvl w:val="0"/>
    </w:pPr>
    <w:rPr>
      <w:b/>
      <w:sz w:val="24"/>
      <w:szCs w:val="2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jc w:val="both"/>
      <w:outlineLvl w:val="1"/>
    </w:pPr>
    <w:rPr>
      <w:b/>
      <w:sz w:val="24"/>
      <w:szCs w:val="24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ind w:left="709"/>
      <w:jc w:val="both"/>
      <w:outlineLvl w:val="2"/>
    </w:pPr>
    <w:rPr>
      <w:sz w:val="24"/>
      <w:szCs w:val="24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outlineLvl w:val="3"/>
    </w:pPr>
    <w:rPr>
      <w:b/>
      <w:color w:val="FF0000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jc w:val="both"/>
      <w:outlineLvl w:val="5"/>
    </w:pPr>
    <w:rPr>
      <w:b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0"/>
    <w:rPr>
      <w:b/>
      <w:bCs/>
    </w:rPr>
  </w:style>
  <w:style w:type="character" w:styleId="11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Title"/>
    <w:basedOn w:val="1"/>
    <w:next w:val="1"/>
    <w:qFormat/>
    <w:uiPriority w:val="10"/>
    <w:pPr>
      <w:keepNext/>
      <w:keepLines/>
      <w:jc w:val="center"/>
    </w:pPr>
    <w:rPr>
      <w:b/>
      <w:sz w:val="26"/>
      <w:szCs w:val="26"/>
    </w:rPr>
  </w:style>
  <w:style w:type="paragraph" w:styleId="13">
    <w:name w:val="Normal (Web)"/>
    <w:qFormat/>
    <w:uiPriority w:val="0"/>
    <w:pPr>
      <w:spacing w:beforeAutospacing="1" w:afterAutospacing="1"/>
    </w:pPr>
    <w:rPr>
      <w:rFonts w:ascii="Times New Roman" w:hAnsi="Times New Roman" w:eastAsia="SimSun" w:cs="Times New Roman"/>
      <w:szCs w:val="24"/>
      <w:lang w:val="en-US" w:eastAsia="zh-CN" w:bidi="ar-SA"/>
    </w:rPr>
  </w:style>
  <w:style w:type="paragraph" w:styleId="14">
    <w:name w:val="header"/>
    <w:basedOn w:val="1"/>
    <w:link w:val="64"/>
    <w:unhideWhenUsed/>
    <w:qFormat/>
    <w:uiPriority w:val="99"/>
    <w:pPr>
      <w:tabs>
        <w:tab w:val="center" w:pos="4252"/>
        <w:tab w:val="right" w:pos="8504"/>
      </w:tabs>
    </w:pPr>
  </w:style>
  <w:style w:type="paragraph" w:styleId="15">
    <w:name w:val="footer"/>
    <w:basedOn w:val="1"/>
    <w:link w:val="65"/>
    <w:unhideWhenUsed/>
    <w:qFormat/>
    <w:uiPriority w:val="99"/>
    <w:pPr>
      <w:tabs>
        <w:tab w:val="center" w:pos="4252"/>
        <w:tab w:val="right" w:pos="8504"/>
      </w:tabs>
    </w:pPr>
  </w:style>
  <w:style w:type="paragraph" w:styleId="16">
    <w:name w:val="Balloon Text"/>
    <w:basedOn w:val="1"/>
    <w:link w:val="62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7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_Style 21"/>
    <w:basedOn w:val="19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_Style 22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22">
    <w:name w:val="_Style 23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23">
    <w:name w:val="_Style 24"/>
    <w:basedOn w:val="19"/>
    <w:qFormat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25"/>
    <w:basedOn w:val="19"/>
    <w:qFormat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26"/>
    <w:basedOn w:val="19"/>
    <w:qFormat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27"/>
    <w:basedOn w:val="19"/>
    <w:qFormat/>
    <w:uiPriority w:val="0"/>
    <w:tblPr>
      <w:tblCellMar>
        <w:left w:w="115" w:type="dxa"/>
        <w:right w:w="115" w:type="dxa"/>
      </w:tblCellMar>
    </w:tblPr>
  </w:style>
  <w:style w:type="table" w:customStyle="1" w:styleId="27">
    <w:name w:val="_Style 28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28">
    <w:name w:val="_Style 29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29">
    <w:name w:val="_Style 30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30">
    <w:name w:val="_Style 31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31">
    <w:name w:val="_Style 32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32">
    <w:name w:val="_Style 33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33">
    <w:name w:val="_Style 34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34">
    <w:name w:val="_Style 35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35">
    <w:name w:val="_Style 36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36">
    <w:name w:val="_Style 37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37">
    <w:name w:val="_Style 38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38">
    <w:name w:val="_Style 39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39">
    <w:name w:val="_Style 40"/>
    <w:basedOn w:val="19"/>
    <w:qFormat/>
    <w:uiPriority w:val="0"/>
    <w:tblPr>
      <w:tblCellMar>
        <w:left w:w="71" w:type="dxa"/>
        <w:right w:w="71" w:type="dxa"/>
      </w:tblCellMar>
    </w:tblPr>
  </w:style>
  <w:style w:type="table" w:customStyle="1" w:styleId="40">
    <w:name w:val="_Style 41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41">
    <w:name w:val="_Style 42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42">
    <w:name w:val="_Style 43"/>
    <w:basedOn w:val="19"/>
    <w:qFormat/>
    <w:uiPriority w:val="0"/>
    <w:tblPr>
      <w:tblCellMar>
        <w:left w:w="115" w:type="dxa"/>
        <w:right w:w="115" w:type="dxa"/>
      </w:tblCellMar>
    </w:tblPr>
  </w:style>
  <w:style w:type="table" w:customStyle="1" w:styleId="43">
    <w:name w:val="_Style 44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44">
    <w:name w:val="_Style 45"/>
    <w:basedOn w:val="19"/>
    <w:qFormat/>
    <w:uiPriority w:val="0"/>
    <w:tblPr>
      <w:tblCellMar>
        <w:left w:w="115" w:type="dxa"/>
        <w:right w:w="115" w:type="dxa"/>
      </w:tblCellMar>
    </w:tblPr>
  </w:style>
  <w:style w:type="table" w:customStyle="1" w:styleId="45">
    <w:name w:val="_Style 46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46">
    <w:name w:val="_Style 47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47">
    <w:name w:val="_Style 48"/>
    <w:basedOn w:val="19"/>
    <w:qFormat/>
    <w:uiPriority w:val="0"/>
    <w:tblPr>
      <w:tblCellMar>
        <w:left w:w="115" w:type="dxa"/>
        <w:right w:w="115" w:type="dxa"/>
      </w:tblCellMar>
    </w:tblPr>
  </w:style>
  <w:style w:type="table" w:customStyle="1" w:styleId="48">
    <w:name w:val="_Style 49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49">
    <w:name w:val="_Style 50"/>
    <w:basedOn w:val="19"/>
    <w:qFormat/>
    <w:uiPriority w:val="0"/>
    <w:tblPr>
      <w:tblCellMar>
        <w:left w:w="115" w:type="dxa"/>
        <w:right w:w="115" w:type="dxa"/>
      </w:tblCellMar>
    </w:tblPr>
  </w:style>
  <w:style w:type="table" w:customStyle="1" w:styleId="50">
    <w:name w:val="_Style 51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51">
    <w:name w:val="_Style 52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52">
    <w:name w:val="_Style 53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53">
    <w:name w:val="_Style 54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54">
    <w:name w:val="_Style 55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55">
    <w:name w:val="_Style 56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56">
    <w:name w:val="_Style 57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57">
    <w:name w:val="_Style 58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58">
    <w:name w:val="_Style 59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59">
    <w:name w:val="_Style 60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60">
    <w:name w:val="_Style 61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61">
    <w:name w:val="_Style 62"/>
    <w:basedOn w:val="19"/>
    <w:qFormat/>
    <w:uiPriority w:val="0"/>
    <w:tblPr>
      <w:tblCellMar>
        <w:left w:w="70" w:type="dxa"/>
        <w:right w:w="70" w:type="dxa"/>
      </w:tblCellMar>
    </w:tblPr>
  </w:style>
  <w:style w:type="character" w:customStyle="1" w:styleId="62">
    <w:name w:val="Texto de balão Char"/>
    <w:basedOn w:val="8"/>
    <w:link w:val="16"/>
    <w:semiHidden/>
    <w:qFormat/>
    <w:uiPriority w:val="99"/>
    <w:rPr>
      <w:rFonts w:ascii="Segoe UI" w:hAnsi="Segoe UI" w:cs="Segoe UI"/>
      <w:sz w:val="18"/>
      <w:szCs w:val="18"/>
    </w:rPr>
  </w:style>
  <w:style w:type="paragraph" w:styleId="63">
    <w:name w:val="List Paragraph"/>
    <w:basedOn w:val="1"/>
    <w:qFormat/>
    <w:uiPriority w:val="34"/>
    <w:pPr>
      <w:ind w:left="720"/>
      <w:contextualSpacing/>
    </w:pPr>
  </w:style>
  <w:style w:type="character" w:customStyle="1" w:styleId="64">
    <w:name w:val="Cabeçalho Char"/>
    <w:basedOn w:val="8"/>
    <w:link w:val="14"/>
    <w:qFormat/>
    <w:uiPriority w:val="99"/>
  </w:style>
  <w:style w:type="character" w:customStyle="1" w:styleId="65">
    <w:name w:val="Rodapé Char"/>
    <w:basedOn w:val="8"/>
    <w:link w:val="15"/>
    <w:qFormat/>
    <w:uiPriority w:val="99"/>
  </w:style>
  <w:style w:type="character" w:customStyle="1" w:styleId="66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67">
    <w:name w:val="_Style 74"/>
    <w:basedOn w:val="19"/>
    <w:qFormat/>
    <w:uiPriority w:val="0"/>
    <w:tblPr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68">
    <w:name w:val="_Style 75"/>
    <w:basedOn w:val="19"/>
    <w:qFormat/>
    <w:uiPriority w:val="0"/>
    <w:tblPr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69">
    <w:name w:val="_Style 76"/>
    <w:basedOn w:val="19"/>
    <w:qFormat/>
    <w:uiPriority w:val="0"/>
    <w:tblPr>
      <w:tblCellMar>
        <w:left w:w="108" w:type="dxa"/>
        <w:right w:w="108" w:type="dxa"/>
      </w:tblCellMar>
    </w:tblPr>
  </w:style>
  <w:style w:type="table" w:customStyle="1" w:styleId="70">
    <w:name w:val="_Style 77"/>
    <w:basedOn w:val="19"/>
    <w:qFormat/>
    <w:uiPriority w:val="0"/>
    <w:tblPr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71">
    <w:name w:val="_Style 78"/>
    <w:basedOn w:val="19"/>
    <w:qFormat/>
    <w:uiPriority w:val="0"/>
    <w:tblPr>
      <w:tblCellMar>
        <w:left w:w="115" w:type="dxa"/>
        <w:right w:w="115" w:type="dxa"/>
      </w:tblCellMar>
    </w:tblPr>
  </w:style>
  <w:style w:type="table" w:customStyle="1" w:styleId="72">
    <w:name w:val="_Style 79"/>
    <w:basedOn w:val="19"/>
    <w:qFormat/>
    <w:uiPriority w:val="0"/>
    <w:tblPr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73">
    <w:name w:val="_Style 80"/>
    <w:basedOn w:val="19"/>
    <w:qFormat/>
    <w:uiPriority w:val="0"/>
    <w:tblPr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74">
    <w:name w:val="_Style 81"/>
    <w:basedOn w:val="19"/>
    <w:qFormat/>
    <w:uiPriority w:val="0"/>
    <w:tblPr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75">
    <w:name w:val="_Style 82"/>
    <w:basedOn w:val="19"/>
    <w:qFormat/>
    <w:uiPriority w:val="0"/>
    <w:tblPr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76">
    <w:name w:val="_Style 83"/>
    <w:basedOn w:val="19"/>
    <w:qFormat/>
    <w:uiPriority w:val="0"/>
    <w:tblPr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77">
    <w:name w:val="_Style 84"/>
    <w:basedOn w:val="19"/>
    <w:qFormat/>
    <w:uiPriority w:val="0"/>
    <w:tblPr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78">
    <w:name w:val="_Style 85"/>
    <w:basedOn w:val="19"/>
    <w:qFormat/>
    <w:uiPriority w:val="0"/>
    <w:tblPr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79">
    <w:name w:val="_Style 86"/>
    <w:basedOn w:val="19"/>
    <w:qFormat/>
    <w:uiPriority w:val="0"/>
    <w:tblPr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80">
    <w:name w:val="_Style 87"/>
    <w:basedOn w:val="19"/>
    <w:qFormat/>
    <w:uiPriority w:val="0"/>
    <w:tblPr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81">
    <w:name w:val="_Style 88"/>
    <w:basedOn w:val="19"/>
    <w:qFormat/>
    <w:uiPriority w:val="0"/>
    <w:tblPr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82">
    <w:name w:val="_Style 89"/>
    <w:basedOn w:val="19"/>
    <w:qFormat/>
    <w:uiPriority w:val="0"/>
    <w:tblPr>
      <w:tblCellMar>
        <w:top w:w="100" w:type="dxa"/>
        <w:left w:w="70" w:type="dxa"/>
        <w:bottom w:w="100" w:type="dxa"/>
        <w:right w:w="7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rC8+bC4HAK9tsG9w4NkQoe+9KA==">CgMxLjAyCGguZ2pkZ3hzMgloLjMwajB6bGwyCWguMWZvYjl0ZTgAciExYnBJWDhBTzM1bmpBYUNNLURsdnJpSXFFaURIOWpUbUs=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381</Characters>
  <Lines>24</Lines>
  <Paragraphs>6</Paragraphs>
  <TotalTime>2</TotalTime>
  <ScaleCrop>false</ScaleCrop>
  <LinksUpToDate>false</LinksUpToDate>
  <CharactersWithSpaces>476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2024-08-14T00:39:00Z</dcterms:created>
  <dc:creator>Usuário</dc:creator>
  <cp:lastModifiedBy>Assessoria DISUPE</cp:lastModifiedBy>
  <cp:lastPrinted>2024-08-05T20:16:00Z</cp:lastPrinted>
  <dcterms:modified xsi:type="dcterms:W3CDTF">2026-08-05T13:08:30Z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963070F645E34B8AB010D6871BBD3FC6_13</vt:lpwstr>
  </property>
  <property fmtid="{D5CDD505-2E9C-101B-9397-08002B2CF9AE}" pid="4" name="KSOTemplateDocerSaveRecord">
    <vt:lpwstr>eyJoZGlkIjoiNjNjNThjMWNkOTAxNWVhOWI5ODkyOWI3MTEwNzNjMjUiLCJ1c2VySWQiOiIxMjU0NjUwNTE1MjQwIn0=</vt:lpwstr>
  </property>
</Properties>
</file>